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klagomål behandlar höga naturvärden i avverkningsanmälan A 64513-2023 i Lindesbergs kommun som inkom 2023-12-21 och omfattar 4,7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6583568, E 532004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