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48618-2025 i Lindes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