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51-2025 i Linde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