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klagomål behandlar höga naturvärden i avverkningsanmälan A 23893-2023 i Skinnskattebergs kommun som inkom 2023-06-01 och omfattar 1,6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6635476, E 536579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