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som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jättemusseron (VU) och lakritsmusseron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