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som inkom 2024-10-03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6632287, E 534123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