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som inkom 2025-11-24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6627434, E 528915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brunpudrad nållav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