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dokument behandlar höga naturvärden i avverkningsanmälan A 23893-2023 i Skinnskattebergs kommun. Denna avverkningsanmälan inkom 2023-06-01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