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som inkom 2021-09-07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6628751, E 551848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