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entita (NT, §4), grönsångare (NT, §4), järpe (NT, §4), spillkråka (NT, §4), svartvit flugsnappare (NT, §4), svinrot (NT), tretåig hackspett (NT, §4), sparvuggla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sparvuggla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