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som inkom 2026-05-08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6628440, E 533366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