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201-2024 i Skinnskatt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