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talltita (NT, §4), gröngöling (§4), kungsfågel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björktrast (NT, §4), talltita (NT, §4), gröngöling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