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54296-2023 i Skinnskattebergs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