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dokument behandlar höga naturvärden i avverkningsanmälan A 43413-2024 i Skinnskattebergs kommun. Denna avverkningsanmälan inkom 2024-10-03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