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39621-2026 i Skinnskattebergs kommun</w:t>
      </w:r>
    </w:p>
    <w:p>
      <w:r>
        <w:t>Denna tillsynsbegäran behandlar höga naturvärden i avverkningsanmälan A 39621-2026 i Skinnskattebergs kommun som inkom 2026-09-24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9621-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6629787, E 527973 i SWEREF 99 TM.</w:t>
      </w:r>
    </w:p>
    <w:p>
      <w:r>
        <w:t>Inom 25 meter från avverkningsanmälan finns fynd av 4 naturvårdsarter, varav 3 är rödlistade, 3 är typiska (T) och 1 är signalart (S): motaggsvamp (NT, T), orange taggsvamp (NT, T), vedskivlav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