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5-2025 i Surahamma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