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22907-2023 i Surahammar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