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12 meter från avverkningsanmälan A 34040-2024 i Surahammars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