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703-2025 i Surahammars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