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barrpraktbagge (NT), furustumpbagge (NT), motaggsvamp (NT), orange taggsvamp (NT), talltita (NT, §4), vedskivlav (NT), bronshjon (S), dropptaggsvamp (S), grönpyrola (S), mindre märgborre (S), skarp dropptaggsvamp (S), thomsons trägnagare (S), trådticka (S), vedticka (S), gröngöling (§4), sparvuggla (§4),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gröngöling (§4), sparvuggla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