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3878-2019 i Surahammar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