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samrådsanmälan S 2048-2026 i Surahammars kommun har hittats 16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