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60-2026 i Surahammar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