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samrådsanmälan S 2048-2026 i Surahammars kommun har hittats 15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