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13788-2025 i Surahammars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