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22907-2023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2026-03-06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