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128-2023 i Surahammar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