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19846-2022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