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42860-2022 i Surahammars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