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knärot (VU, §8), liten hornflikmossa (VU), spadskinn (VU), torrmusseron (VU), vågticka (VU), apelsinticka (NT), grantaggsvamp (NT), gropticka (NT), gränsticka (NT), kötticka (NT), nordtagging (NT), persiljespindling (NT), svart taggsvamp agg. (NT), svartvit taggsvamp (NT), tallkötticka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blåsippa (§9) och lopplummer (aggregat)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mindre vattensalamander (§6), fläcknycklar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