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järnsparv (§4), kungsfågel (§4), sparvuggla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järnsparv (§4), kungsfågel (§4), sparvuggla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