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dokument behandlar höga naturvärden i avverkningsanmälan A 34584-2025 i Surahammars kommun. Denna avverkningsanmälan inkom 2025-07-08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6631626, E 558150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