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12116-2023 i Surahammars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