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65022-2023 i Surahammars kommun</w:t>
      </w:r>
    </w:p>
    <w:p>
      <w:r>
        <w:t>Detta klagomål behandlar höga naturvärden i avverkningsanmälan A 65022-2023 i Surahammars kommun som inkom 2023-12-22 och omfattar 11,3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6624493, E 563479 i SWEREF 99 TM.</w:t>
      </w:r>
    </w:p>
    <w:p>
      <w:r>
        <w:t>I och inom 23 meter från avverkningsanmälan finns fynd av 15 naturvårdsarter, varav 5 är rödlistade, 7 är fridlysta, 10 är typiska (T) och 6 är signalarter (S): knärot (VU, T, §8), brunpudrad nållav (NT, T), talltita (NT, §4), ullticka (NT, T), vedtrappmossa (NT, T), bronshjon (S, T), grovticka (S, T), grönpyrola (S, T), plattlummer (S, T, §9), rödgul trumpetsvamp (S), thomsons trägnagare (S), mattlummer (T, §9),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8.66 ha med buffertzonerna och får av detta skäl inte avverkas.</w:t>
      </w:r>
    </w:p>
    <w:p>
      <w:pPr>
        <w:pStyle w:val="Caption"/>
      </w:pPr>
      <w:r>
        <w:drawing>
          <wp:inline xmlns:a="http://schemas.openxmlformats.org/drawingml/2006/main" xmlns:pic="http://schemas.openxmlformats.org/drawingml/2006/picture">
            <wp:extent cx="5486400" cy="5710758"/>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7107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6624493, E 563479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