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björktrast (NT, §4), motaggsvamp (NT), praktvaxskivling (NT), scharlakansvaxskivling (NT), spillkråka (NT, §4), stornopping (NT), svinrot (NT), talltita (NT, §4), blodvaxskivling (S), grå vaxskivling (S), gul vaxskivling (S), kamjordstjärna (S), mindre märgborre (S), mönjevaxskivling (S), spröd vaxskivling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7108"/>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5937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