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561-2024 i Surahammars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