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samrådsanmälan S 2049-2026 i Surahammars kommun har hittats 10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