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klagomål behandlar höga naturvärden i avverkningsanmälan A 33231-2024 i Surahammars kommun som inkom 2024-08-14 och omfattar 1,5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6631612, E 564932 i SWEREF 99 TM.</w:t>
      </w:r>
    </w:p>
    <w:p>
      <w:r>
        <w:t>I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