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dokument behandlar höga naturvärden i avverkningsanmälan A 40403-2025 i Surahammars kommun. Denna avverkningsanmälan inkom 2025-08-26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6626232, E 567519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