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734-2023 i Surahamma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