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flagellkvastmossa (S), grönpyrola (S), gullgröppa (S), mindre märgborre (S), rödgul trumpetsvamp (S), skarp dropptaggsvamp (S), vedticka (S), zontaggsvamp (S), fläcknycklar (§8), blåsippa (§9),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rödvingetrast (NT, §4), fläcknycklar (§8), blåsippa (§9),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8.28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