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klagomål behandlar höga naturvärden i avverkningsanmälan A 17632-2022 i Surahammars kommun som inkom 2022-04-29 och omfattar 5,2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6615871, E 566702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