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551-2025 i Surahammars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