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4815-2025 i Surahammar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