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172-2024 i Surahammar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