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9594-2025 i Surahamma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