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05-2025 i Surahamma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