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718-2023 i Surahammar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