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765-2022 i Sura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